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A3" w:rsidRDefault="00BA7EA3" w:rsidP="00BA7EA3">
      <w:r>
        <w:t>OZV 04/2004 - o zabezpečení ochrany životního prostředí a veřejné zeleně na území obce</w:t>
      </w:r>
    </w:p>
    <w:p w:rsidR="00BA7EA3" w:rsidRDefault="00BA7EA3" w:rsidP="00BA7EA3"/>
    <w:p w:rsidR="00BA7EA3" w:rsidRDefault="00BA7EA3" w:rsidP="00BA7EA3">
      <w:r>
        <w:t>OBEC DOBŘEJOVICE se sídlem, NA NÁVSI 26, 251 01 ŘÍČANY, IČ 00240141</w:t>
      </w:r>
    </w:p>
    <w:p w:rsidR="00BA7EA3" w:rsidRDefault="00BA7EA3" w:rsidP="00BA7EA3">
      <w:r>
        <w:t>Obecně závazná vyhláška č. 4/2004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O ZABEZPEČENÍ OCHRANY ŽIVOTNÍHO PROSTŘEDÍ A VEŘEJNÉ ZELENĚ</w:t>
      </w:r>
    </w:p>
    <w:p w:rsidR="00BA7EA3" w:rsidRDefault="00BA7EA3" w:rsidP="00BA7EA3">
      <w:r>
        <w:t>NA ÚZEMÍ OBCE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Zastupitelstvo obce Dobřejovice se na svém zasedání dne 28. 7. 2004 usneslo vydat v souladu s § 10 písm. c) a § 84 odst. 2 </w:t>
      </w:r>
      <w:proofErr w:type="spellStart"/>
      <w:r>
        <w:t>písm</w:t>
      </w:r>
      <w:proofErr w:type="spellEnd"/>
      <w:r>
        <w:t xml:space="preserve"> i zákona č. 128/2000 Sb., o obcích (obecní zřízení) v platném znění tuto obecně závaznou vyhlášku: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ODDÍL I</w:t>
      </w:r>
    </w:p>
    <w:p w:rsidR="00BA7EA3" w:rsidRDefault="00BA7EA3" w:rsidP="00BA7EA3">
      <w:r>
        <w:t>ZÁKLADNÍ USTANOVENÍ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1</w:t>
      </w:r>
    </w:p>
    <w:p w:rsidR="00BA7EA3" w:rsidRDefault="00BA7EA3" w:rsidP="00BA7EA3">
      <w:r>
        <w:t>Předmět úpravy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1. Povinnost chránit životní prostředí a veřejnou zeleň se vztahuje na všechny fyzické a</w:t>
      </w:r>
    </w:p>
    <w:p w:rsidR="00BA7EA3" w:rsidRDefault="00BA7EA3" w:rsidP="00BA7EA3">
      <w:r>
        <w:t xml:space="preserve">právnické osoby a fyzické osoby oprávněné k podnikání, které se zdržují nebo podnikají </w:t>
      </w:r>
      <w:proofErr w:type="gramStart"/>
      <w:r>
        <w:t>na</w:t>
      </w:r>
      <w:proofErr w:type="gramEnd"/>
    </w:p>
    <w:p w:rsidR="00BA7EA3" w:rsidRDefault="00BA7EA3" w:rsidP="00BA7EA3">
      <w:r>
        <w:t>území obce.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2. Kdo znečistí nebo jiným způsobem naruší veřejnou zeleň obce, je povinen neprodleně </w:t>
      </w:r>
      <w:proofErr w:type="gramStart"/>
      <w:r>
        <w:t>ji</w:t>
      </w:r>
      <w:proofErr w:type="gramEnd"/>
    </w:p>
    <w:p w:rsidR="00BA7EA3" w:rsidRDefault="00BA7EA3" w:rsidP="00BA7EA3">
      <w:r>
        <w:t>uvést do původního stavu.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2</w:t>
      </w:r>
    </w:p>
    <w:p w:rsidR="00BA7EA3" w:rsidRDefault="00BA7EA3" w:rsidP="00BA7EA3">
      <w:r>
        <w:t>Vymezení pojmů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lastRenderedPageBreak/>
        <w:t xml:space="preserve">Veřejnou zelení se rozumí stromy, keře a travnaté plochy na veřejných prostranstvích, v parcích, sportovištích, dětských hřištích a na jiných veřejně přístupných místech. Seznam ploch veřejné zeleně v obci, na které se </w:t>
      </w:r>
      <w:proofErr w:type="gramStart"/>
      <w:r>
        <w:t>vztahuje</w:t>
      </w:r>
      <w:proofErr w:type="gramEnd"/>
      <w:r>
        <w:t xml:space="preserve"> tato vyhláška </w:t>
      </w:r>
      <w:proofErr w:type="gramStart"/>
      <w:r>
        <w:t>je</w:t>
      </w:r>
      <w:proofErr w:type="gramEnd"/>
      <w:r>
        <w:t xml:space="preserve"> uveden v příloze k této</w:t>
      </w:r>
    </w:p>
    <w:p w:rsidR="00BA7EA3" w:rsidRDefault="00BA7EA3" w:rsidP="00BA7EA3">
      <w:r>
        <w:t>obecně závazné vyhlášce.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ODDÍL II</w:t>
      </w:r>
    </w:p>
    <w:p w:rsidR="00BA7EA3" w:rsidRDefault="00BA7EA3" w:rsidP="00BA7EA3">
      <w:r>
        <w:t>OCHRANA VEŘEJNÉ ZELENĚ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3</w:t>
      </w:r>
    </w:p>
    <w:p w:rsidR="00BA7EA3" w:rsidRDefault="00BA7EA3" w:rsidP="00BA7EA3">
      <w:r>
        <w:t>Užívání veřejné zeleně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Na plochách veřejné zeleně je zejména zakázáno: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a) přemísťovat veřejná zařízení, umísťovat plakáty, různé značky a jiné předměty na stromy a rostliny a znehodnocovat plochy, které jsou předmětem ochrany dle této vyhlášky např. zakládáním kompostů a odkládáním jiných materiálů,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b) vjíždět na veřejnou zeleň, odstavovat na veřejné zeleni různé předměty a mechanizmy (např. přívěsné vozíky za osobní automobily) a upevňovat je ke stromům a keřům,</w:t>
      </w:r>
    </w:p>
    <w:p w:rsidR="00BA7EA3" w:rsidRDefault="00BA7EA3" w:rsidP="00BA7EA3">
      <w:r>
        <w:t>c) stanovat.</w:t>
      </w:r>
    </w:p>
    <w:p w:rsidR="00BA7EA3" w:rsidRDefault="00BA7EA3" w:rsidP="00BA7EA3">
      <w:r>
        <w:t>ODDÍL III</w:t>
      </w:r>
    </w:p>
    <w:p w:rsidR="00BA7EA3" w:rsidRDefault="00BA7EA3" w:rsidP="00BA7EA3">
      <w:r>
        <w:t>ZÁVĚREČNÁ USTANOVENÍ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4</w:t>
      </w:r>
    </w:p>
    <w:p w:rsidR="00BA7EA3" w:rsidRDefault="00BA7EA3" w:rsidP="00BA7EA3">
      <w:r>
        <w:t>Kontrola a sankce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1. Kontrolu dodržování jednotlivých ustanovení této vyhlášky jsou oprávněny provádět orgány obce, respektive jejich pověření </w:t>
      </w:r>
      <w:proofErr w:type="spellStart"/>
      <w:r>
        <w:t>čloenové</w:t>
      </w:r>
      <w:proofErr w:type="spellEnd"/>
      <w:r>
        <w:t>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2. Porušení této obecně závazné vyhlášky lze postihovat podle zvláštních předpisů (1), pokud nepůjde o jiný správní delikt nebo trestný čin.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5</w:t>
      </w:r>
    </w:p>
    <w:p w:rsidR="00BA7EA3" w:rsidRDefault="00BA7EA3" w:rsidP="00BA7EA3">
      <w:r>
        <w:lastRenderedPageBreak/>
        <w:t>Zrušuje se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II, bod a) vyhlášky č. 3/94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Čl. 6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Tato vyhláška nabývá </w:t>
      </w:r>
      <w:proofErr w:type="spellStart"/>
      <w:r>
        <w:t>účinnnosti</w:t>
      </w:r>
      <w:proofErr w:type="spellEnd"/>
      <w:r>
        <w:t xml:space="preserve"> dne: 15-tým dnem po vyhlášení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................................................... ...............................................</w:t>
      </w:r>
    </w:p>
    <w:p w:rsidR="00BA7EA3" w:rsidRDefault="00BA7EA3" w:rsidP="00BA7EA3">
      <w:r>
        <w:t xml:space="preserve">Ing. Oldřich Měřička Ing. Marie </w:t>
      </w:r>
      <w:proofErr w:type="spellStart"/>
      <w:r>
        <w:t>Žiliková</w:t>
      </w:r>
      <w:proofErr w:type="spellEnd"/>
    </w:p>
    <w:p w:rsidR="00BA7EA3" w:rsidRDefault="00BA7EA3" w:rsidP="00BA7EA3">
      <w:r>
        <w:t>místostarosta starosta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Vyvěšeno: 25. 8. 2004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proofErr w:type="gramStart"/>
      <w:r>
        <w:t>Sejmuto : 12</w:t>
      </w:r>
      <w:proofErr w:type="gramEnd"/>
      <w:r>
        <w:t>. 9. 2004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__________________________________________________________________________</w:t>
      </w:r>
    </w:p>
    <w:p w:rsidR="00BA7EA3" w:rsidRDefault="00BA7EA3" w:rsidP="00BA7EA3">
      <w:r>
        <w:t>1/ Zák. č. 200/1990 Sb., o přestupcích, ve znění pozdějších předpisů.</w:t>
      </w:r>
    </w:p>
    <w:p w:rsidR="00BA7EA3" w:rsidRDefault="00BA7EA3" w:rsidP="00BA7EA3">
      <w:r>
        <w:lastRenderedPageBreak/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Příloha č. 1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Veřejná zeleň - pozemky dotčené OZV č. 4/2004 O ochraně veřejné zeleně.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Stromy chráněné státem:</w:t>
      </w:r>
    </w:p>
    <w:p w:rsidR="00BA7EA3" w:rsidRDefault="00BA7EA3" w:rsidP="00BA7EA3">
      <w:r>
        <w:t xml:space="preserve">- javor </w:t>
      </w:r>
      <w:proofErr w:type="gramStart"/>
      <w:r>
        <w:t>klen , p.</w:t>
      </w:r>
      <w:proofErr w:type="gramEnd"/>
      <w:r>
        <w:t xml:space="preserve"> č. 18/3 (za poštou)</w:t>
      </w:r>
    </w:p>
    <w:p w:rsidR="00BA7EA3" w:rsidRDefault="00BA7EA3" w:rsidP="00BA7EA3">
      <w:r>
        <w:t>- javor klen, p. č. 18/3 (za poštou)</w:t>
      </w:r>
    </w:p>
    <w:p w:rsidR="00BA7EA3" w:rsidRDefault="00BA7EA3" w:rsidP="00BA7EA3">
      <w:r>
        <w:t>- topol bílý, p. č. 153/58 (u hřiště)</w:t>
      </w:r>
    </w:p>
    <w:p w:rsidR="00BA7EA3" w:rsidRDefault="00BA7EA3" w:rsidP="00BA7EA3">
      <w:r>
        <w:t xml:space="preserve">- topol </w:t>
      </w:r>
      <w:proofErr w:type="gramStart"/>
      <w:r>
        <w:t>černý , p.</w:t>
      </w:r>
      <w:proofErr w:type="gramEnd"/>
      <w:r>
        <w:t xml:space="preserve"> č. 153/59 (u hřiště)</w:t>
      </w:r>
    </w:p>
    <w:p w:rsidR="00BA7EA3" w:rsidRDefault="00BA7EA3" w:rsidP="00BA7EA3">
      <w:r>
        <w:t>- lípa malolistá, p. č. 69, U zvoničky</w:t>
      </w:r>
    </w:p>
    <w:p w:rsidR="00BA7EA3" w:rsidRDefault="00BA7EA3" w:rsidP="00BA7EA3">
      <w:r>
        <w:t>- lípa malolistá, p. č. 560/2 (u chat)</w:t>
      </w:r>
    </w:p>
    <w:p w:rsidR="00BA7EA3" w:rsidRDefault="00BA7EA3" w:rsidP="00BA7EA3">
      <w:r>
        <w:t xml:space="preserve">Náves a park: </w:t>
      </w:r>
      <w:proofErr w:type="spellStart"/>
      <w:r>
        <w:t>poz</w:t>
      </w:r>
      <w:proofErr w:type="spellEnd"/>
      <w:r>
        <w:t>. č. 18/3,18/9,24/1,26/1,27, 55, 590, 595/1, 604,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Rybník Skalník a lesík: 370/3, 370/4,370/5,370/6,370/16,370/33, 370/39,371,373/1,378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Střed obce za zámkem a v okolí: </w:t>
      </w:r>
      <w:proofErr w:type="spellStart"/>
      <w:r>
        <w:t>poz</w:t>
      </w:r>
      <w:proofErr w:type="spellEnd"/>
      <w:r>
        <w:t>. č. st. 5/1, 7, 8/1, 8/2, 8/3, 10, GP 16, 20, 21,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Hřiště: 11/2, 25/2, 111/1, 153/58, 153/59, 153/60, 595/10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Čestlická: 107/1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 xml:space="preserve">Na </w:t>
      </w:r>
      <w:proofErr w:type="spellStart"/>
      <w:r>
        <w:t>Průhoně</w:t>
      </w:r>
      <w:proofErr w:type="spellEnd"/>
      <w:r>
        <w:t>: 232/5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t>Lipová - zelená plocha 221/48</w:t>
      </w:r>
    </w:p>
    <w:p w:rsidR="00BA7EA3" w:rsidRDefault="00BA7EA3" w:rsidP="00BA7EA3">
      <w:r>
        <w:t xml:space="preserve"> </w:t>
      </w:r>
    </w:p>
    <w:p w:rsidR="00BA7EA3" w:rsidRDefault="00BA7EA3" w:rsidP="00BA7EA3">
      <w:r>
        <w:lastRenderedPageBreak/>
        <w:t xml:space="preserve"> </w:t>
      </w:r>
    </w:p>
    <w:p w:rsidR="00BA7EA3" w:rsidRDefault="00BA7EA3" w:rsidP="00BA7EA3">
      <w:r>
        <w:t>Kromě popisu č. pozemků je v příloze i katastrální mapa s jejich vyznačením.</w:t>
      </w:r>
    </w:p>
    <w:p w:rsidR="00DB583A" w:rsidRDefault="00DB583A" w:rsidP="00BA7EA3">
      <w:bookmarkStart w:id="0" w:name="_GoBack"/>
      <w:bookmarkEnd w:id="0"/>
    </w:p>
    <w:sectPr w:rsidR="00DB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A3"/>
    <w:rsid w:val="00BA7EA3"/>
    <w:rsid w:val="00D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6E88B-3D40-412D-993F-A6395A7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2017-07-03T08:58:00Z</dcterms:created>
  <dcterms:modified xsi:type="dcterms:W3CDTF">2017-07-03T08:58:00Z</dcterms:modified>
</cp:coreProperties>
</file>